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DD8A" w14:textId="77777777" w:rsidR="00374693" w:rsidRDefault="00374693" w:rsidP="00374693">
      <w:pPr>
        <w:pStyle w:val="BodyText"/>
        <w:spacing w:before="7"/>
        <w:rPr>
          <w:b/>
          <w:sz w:val="49"/>
        </w:rPr>
      </w:pPr>
    </w:p>
    <w:p w14:paraId="0889E19C" w14:textId="77777777" w:rsidR="00374693" w:rsidRDefault="001850F1" w:rsidP="00374693">
      <w:pPr>
        <w:rPr>
          <w:sz w:val="40"/>
        </w:rPr>
        <w:sectPr w:rsidR="00374693" w:rsidSect="00374693">
          <w:pgSz w:w="12240" w:h="15840"/>
          <w:pgMar w:top="640" w:right="520" w:bottom="280" w:left="340" w:header="720" w:footer="720" w:gutter="0"/>
          <w:cols w:num="2" w:space="720" w:equalWidth="0">
            <w:col w:w="2050" w:space="1675"/>
            <w:col w:w="7655"/>
          </w:cols>
        </w:sectPr>
      </w:pPr>
      <w:r>
        <w:rPr>
          <w:sz w:val="40"/>
        </w:rPr>
        <w:t>Castle Asset Management LLC.</w:t>
      </w:r>
    </w:p>
    <w:p w14:paraId="2CA0D56C" w14:textId="77777777" w:rsidR="00374693" w:rsidRDefault="00374693" w:rsidP="00374693">
      <w:pPr>
        <w:pStyle w:val="BodyText"/>
        <w:spacing w:before="8"/>
        <w:rPr>
          <w:sz w:val="20"/>
        </w:rPr>
      </w:pPr>
    </w:p>
    <w:p w14:paraId="3128491B" w14:textId="77777777" w:rsidR="00374693" w:rsidRDefault="00374693" w:rsidP="00374693">
      <w:pPr>
        <w:pStyle w:val="BodyText"/>
        <w:spacing w:line="30" w:lineRule="exact"/>
        <w:ind w:left="105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21561D5" wp14:editId="2956E9F1">
                <wp:extent cx="5980430" cy="18415"/>
                <wp:effectExtent l="10160" t="3175" r="10160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8415"/>
                          <a:chOff x="0" y="0"/>
                          <a:chExt cx="9418" cy="2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13E4F" id="Group 1" o:spid="_x0000_s1026" style="width:470.9pt;height:1.45pt;mso-position-horizontal-relative:char;mso-position-vertical-relative:line" coordsize="94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">
                <v:line id="Line 3" o:spid="_x0000_s1027" style="position:absolute;visibility:visible;mso-wrap-style:square" from="0,14" to="941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7189657A" w14:textId="77777777" w:rsidR="00374693" w:rsidRDefault="00374693" w:rsidP="00374693">
      <w:pPr>
        <w:pStyle w:val="BodyText"/>
        <w:spacing w:before="2"/>
        <w:rPr>
          <w:sz w:val="8"/>
        </w:rPr>
      </w:pPr>
    </w:p>
    <w:p w14:paraId="3F06DCE7" w14:textId="77777777" w:rsidR="00374693" w:rsidRDefault="00374693" w:rsidP="00374693">
      <w:pPr>
        <w:pStyle w:val="Heading1"/>
        <w:spacing w:before="90"/>
        <w:ind w:left="4493" w:right="4308"/>
        <w:jc w:val="center"/>
      </w:pPr>
      <w:r>
        <w:rPr>
          <w:w w:val="95"/>
        </w:rPr>
        <w:t>Table of Fees for Services</w:t>
      </w:r>
    </w:p>
    <w:p w14:paraId="05554CD5" w14:textId="77777777" w:rsidR="00374693" w:rsidRDefault="00374693" w:rsidP="00374693">
      <w:pPr>
        <w:pStyle w:val="BodyText"/>
        <w:spacing w:before="1"/>
        <w:rPr>
          <w:sz w:val="27"/>
        </w:rPr>
      </w:pPr>
    </w:p>
    <w:p w14:paraId="347142B9" w14:textId="77777777" w:rsidR="00374693" w:rsidRDefault="00374693" w:rsidP="00374693">
      <w:pPr>
        <w:pStyle w:val="BodyText"/>
        <w:spacing w:line="232" w:lineRule="auto"/>
        <w:ind w:left="1100" w:right="1465"/>
      </w:pPr>
      <w:r>
        <w:rPr>
          <w:w w:val="95"/>
        </w:rPr>
        <w:t>Carefully</w:t>
      </w:r>
      <w:r>
        <w:rPr>
          <w:spacing w:val="-34"/>
          <w:w w:val="95"/>
        </w:rPr>
        <w:t xml:space="preserve"> </w:t>
      </w:r>
      <w:r>
        <w:rPr>
          <w:w w:val="95"/>
        </w:rPr>
        <w:t>read</w:t>
      </w:r>
      <w:r>
        <w:rPr>
          <w:spacing w:val="-33"/>
          <w:w w:val="95"/>
        </w:rPr>
        <w:t xml:space="preserve"> </w:t>
      </w:r>
      <w:r>
        <w:rPr>
          <w:w w:val="95"/>
        </w:rPr>
        <w:t>Item</w:t>
      </w:r>
      <w:r>
        <w:rPr>
          <w:spacing w:val="-35"/>
          <w:w w:val="95"/>
        </w:rPr>
        <w:t xml:space="preserve"> </w:t>
      </w:r>
      <w:r>
        <w:rPr>
          <w:w w:val="95"/>
        </w:rPr>
        <w:t>4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Item</w:t>
      </w:r>
      <w:r>
        <w:rPr>
          <w:spacing w:val="-35"/>
          <w:w w:val="95"/>
        </w:rPr>
        <w:t xml:space="preserve"> </w:t>
      </w:r>
      <w:r>
        <w:rPr>
          <w:w w:val="95"/>
        </w:rPr>
        <w:t>5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Form</w:t>
      </w:r>
      <w:r>
        <w:rPr>
          <w:spacing w:val="-35"/>
          <w:w w:val="95"/>
        </w:rPr>
        <w:t xml:space="preserve"> </w:t>
      </w:r>
      <w:r>
        <w:rPr>
          <w:w w:val="95"/>
        </w:rPr>
        <w:t>ADV</w:t>
      </w:r>
      <w:r>
        <w:rPr>
          <w:spacing w:val="-35"/>
          <w:w w:val="95"/>
        </w:rPr>
        <w:t xml:space="preserve"> </w:t>
      </w:r>
      <w:r>
        <w:rPr>
          <w:w w:val="95"/>
        </w:rPr>
        <w:t>Part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2A</w:t>
      </w:r>
      <w:r>
        <w:rPr>
          <w:spacing w:val="-34"/>
          <w:w w:val="95"/>
        </w:rPr>
        <w:t xml:space="preserve"> </w:t>
      </w:r>
      <w:r>
        <w:rPr>
          <w:w w:val="95"/>
        </w:rPr>
        <w:t>(“Brochure”),</w:t>
      </w:r>
      <w:r>
        <w:rPr>
          <w:spacing w:val="-34"/>
          <w:w w:val="95"/>
        </w:rPr>
        <w:t xml:space="preserve"> </w:t>
      </w:r>
      <w:r>
        <w:rPr>
          <w:w w:val="95"/>
        </w:rPr>
        <w:t>as</w:t>
      </w:r>
      <w:r>
        <w:rPr>
          <w:spacing w:val="-34"/>
          <w:w w:val="95"/>
        </w:rPr>
        <w:t xml:space="preserve"> </w:t>
      </w:r>
      <w:r>
        <w:rPr>
          <w:w w:val="95"/>
        </w:rPr>
        <w:t>these</w:t>
      </w:r>
      <w:r>
        <w:rPr>
          <w:spacing w:val="-35"/>
          <w:w w:val="95"/>
        </w:rPr>
        <w:t xml:space="preserve"> </w:t>
      </w:r>
      <w:r>
        <w:rPr>
          <w:w w:val="95"/>
        </w:rPr>
        <w:t>sections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Brochure </w:t>
      </w:r>
      <w:r>
        <w:rPr>
          <w:w w:val="90"/>
        </w:rPr>
        <w:t xml:space="preserve">contain important details about [insert firm name] advisory services and </w:t>
      </w:r>
      <w:r>
        <w:rPr>
          <w:spacing w:val="-3"/>
          <w:w w:val="90"/>
        </w:rPr>
        <w:t xml:space="preserve">fees. </w:t>
      </w:r>
      <w:r>
        <w:rPr>
          <w:w w:val="90"/>
        </w:rPr>
        <w:t xml:space="preserve">Fees [may be/are not] </w:t>
      </w:r>
      <w:r>
        <w:t>negotiable.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fees</w:t>
      </w:r>
      <w:r>
        <w:rPr>
          <w:spacing w:val="-26"/>
        </w:rPr>
        <w:t xml:space="preserve"> </w:t>
      </w:r>
      <w:r>
        <w:t>below</w:t>
      </w:r>
      <w:r>
        <w:rPr>
          <w:spacing w:val="-27"/>
        </w:rPr>
        <w:t xml:space="preserve"> </w:t>
      </w:r>
      <w:r>
        <w:t>will</w:t>
      </w:r>
      <w:r>
        <w:rPr>
          <w:spacing w:val="-28"/>
        </w:rPr>
        <w:t xml:space="preserve"> </w:t>
      </w:r>
      <w:r>
        <w:t>only</w:t>
      </w:r>
      <w:r>
        <w:rPr>
          <w:spacing w:val="-27"/>
        </w:rPr>
        <w:t xml:space="preserve"> </w:t>
      </w:r>
      <w:r>
        <w:t>apply</w:t>
      </w:r>
      <w:r>
        <w:rPr>
          <w:spacing w:val="-27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you</w:t>
      </w:r>
      <w:r>
        <w:rPr>
          <w:spacing w:val="-28"/>
        </w:rPr>
        <w:t xml:space="preserve"> </w:t>
      </w:r>
      <w:r>
        <w:t>when</w:t>
      </w:r>
      <w:r>
        <w:rPr>
          <w:spacing w:val="-27"/>
        </w:rPr>
        <w:t xml:space="preserve"> </w:t>
      </w:r>
      <w:r>
        <w:rPr>
          <w:spacing w:val="-3"/>
        </w:rPr>
        <w:t>you</w:t>
      </w:r>
      <w:r>
        <w:rPr>
          <w:spacing w:val="-26"/>
        </w:rPr>
        <w:t xml:space="preserve"> </w:t>
      </w:r>
      <w:r>
        <w:t>request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services</w:t>
      </w:r>
      <w:r>
        <w:rPr>
          <w:spacing w:val="-26"/>
        </w:rPr>
        <w:t xml:space="preserve"> </w:t>
      </w:r>
      <w:r>
        <w:t>listed.</w:t>
      </w:r>
    </w:p>
    <w:p w14:paraId="781987A6" w14:textId="77777777" w:rsidR="00374693" w:rsidRDefault="00374693" w:rsidP="00374693">
      <w:pPr>
        <w:pStyle w:val="BodyText"/>
        <w:rPr>
          <w:sz w:val="20"/>
        </w:rPr>
      </w:pPr>
    </w:p>
    <w:p w14:paraId="0675E059" w14:textId="77777777" w:rsidR="00374693" w:rsidRDefault="00374693" w:rsidP="00374693">
      <w:pPr>
        <w:pStyle w:val="BodyText"/>
        <w:spacing w:before="3"/>
        <w:rPr>
          <w:sz w:val="28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134"/>
        <w:gridCol w:w="2390"/>
        <w:gridCol w:w="2155"/>
      </w:tblGrid>
      <w:tr w:rsidR="00374693" w14:paraId="2B952693" w14:textId="77777777" w:rsidTr="00A17B13">
        <w:trPr>
          <w:trHeight w:val="575"/>
        </w:trPr>
        <w:tc>
          <w:tcPr>
            <w:tcW w:w="3259" w:type="dxa"/>
            <w:shd w:val="clear" w:color="auto" w:fill="C5D9F1"/>
          </w:tcPr>
          <w:p w14:paraId="732C5F51" w14:textId="77777777" w:rsidR="00374693" w:rsidRDefault="00374693" w:rsidP="00A17B13">
            <w:pPr>
              <w:pStyle w:val="TableParagraph"/>
              <w:spacing w:line="283" w:lineRule="exact"/>
              <w:ind w:left="858"/>
              <w:rPr>
                <w:sz w:val="24"/>
              </w:rPr>
            </w:pPr>
            <w:r>
              <w:rPr>
                <w:w w:val="95"/>
                <w:sz w:val="24"/>
              </w:rPr>
              <w:t>Fees Charged by</w:t>
            </w:r>
          </w:p>
          <w:p w14:paraId="08518DFB" w14:textId="77777777" w:rsidR="00374693" w:rsidRDefault="00374693" w:rsidP="00A17B13">
            <w:pPr>
              <w:pStyle w:val="TableParagraph"/>
              <w:spacing w:line="272" w:lineRule="exact"/>
              <w:ind w:left="729"/>
              <w:rPr>
                <w:sz w:val="24"/>
              </w:rPr>
            </w:pPr>
            <w:r>
              <w:rPr>
                <w:w w:val="95"/>
                <w:sz w:val="24"/>
              </w:rPr>
              <w:t>Investment Adviser</w:t>
            </w:r>
          </w:p>
        </w:tc>
        <w:tc>
          <w:tcPr>
            <w:tcW w:w="3134" w:type="dxa"/>
            <w:shd w:val="clear" w:color="auto" w:fill="C5D9F1"/>
          </w:tcPr>
          <w:p w14:paraId="3BC08ADC" w14:textId="77777777" w:rsidR="00374693" w:rsidRDefault="00374693" w:rsidP="00A17B13">
            <w:pPr>
              <w:pStyle w:val="TableParagraph"/>
              <w:spacing w:before="134"/>
              <w:ind w:left="885" w:right="883"/>
              <w:jc w:val="center"/>
              <w:rPr>
                <w:sz w:val="24"/>
              </w:rPr>
            </w:pPr>
            <w:r>
              <w:rPr>
                <w:sz w:val="24"/>
              </w:rPr>
              <w:t>Fee Amount</w:t>
            </w:r>
          </w:p>
        </w:tc>
        <w:tc>
          <w:tcPr>
            <w:tcW w:w="2390" w:type="dxa"/>
            <w:shd w:val="clear" w:color="auto" w:fill="C5D9F1"/>
          </w:tcPr>
          <w:p w14:paraId="649BE7FF" w14:textId="77777777" w:rsidR="00374693" w:rsidRDefault="00374693" w:rsidP="00A17B13">
            <w:pPr>
              <w:pStyle w:val="TableParagraph"/>
              <w:spacing w:line="283" w:lineRule="exact"/>
              <w:ind w:left="331" w:right="3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Frequency Fee is</w:t>
            </w:r>
          </w:p>
          <w:p w14:paraId="4C2005D1" w14:textId="77777777" w:rsidR="00374693" w:rsidRDefault="00374693" w:rsidP="00A17B13">
            <w:pPr>
              <w:pStyle w:val="TableParagraph"/>
              <w:spacing w:line="272" w:lineRule="exact"/>
              <w:ind w:left="331" w:right="3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Charged</w:t>
            </w:r>
          </w:p>
        </w:tc>
        <w:tc>
          <w:tcPr>
            <w:tcW w:w="2155" w:type="dxa"/>
            <w:shd w:val="clear" w:color="auto" w:fill="C5D9F1"/>
          </w:tcPr>
          <w:p w14:paraId="038BF726" w14:textId="77777777" w:rsidR="00374693" w:rsidRDefault="00374693" w:rsidP="00A17B13">
            <w:pPr>
              <w:pStyle w:val="TableParagraph"/>
              <w:spacing w:before="134"/>
              <w:ind w:left="641" w:right="6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Services</w:t>
            </w:r>
          </w:p>
        </w:tc>
      </w:tr>
      <w:tr w:rsidR="00374693" w14:paraId="349DABCE" w14:textId="77777777" w:rsidTr="00A17B13">
        <w:trPr>
          <w:trHeight w:val="460"/>
        </w:trPr>
        <w:tc>
          <w:tcPr>
            <w:tcW w:w="3259" w:type="dxa"/>
          </w:tcPr>
          <w:p w14:paraId="13F5B0F8" w14:textId="77777777" w:rsidR="00374693" w:rsidRDefault="00374693" w:rsidP="00A17B13">
            <w:pPr>
              <w:pStyle w:val="TableParagraph"/>
              <w:spacing w:before="76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Assets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Under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Management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Fee</w:t>
            </w:r>
          </w:p>
        </w:tc>
        <w:tc>
          <w:tcPr>
            <w:tcW w:w="3134" w:type="dxa"/>
          </w:tcPr>
          <w:p w14:paraId="5392CC38" w14:textId="77777777" w:rsidR="00374693" w:rsidRDefault="00DB78AC" w:rsidP="00DB78AC">
            <w:pPr>
              <w:pStyle w:val="TableParagraph"/>
              <w:spacing w:line="72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.75-1.0</w:t>
            </w:r>
            <w:r w:rsidR="001850F1">
              <w:rPr>
                <w:rFonts w:ascii="Times New Roman"/>
              </w:rPr>
              <w:t>%</w:t>
            </w:r>
          </w:p>
        </w:tc>
        <w:tc>
          <w:tcPr>
            <w:tcW w:w="2390" w:type="dxa"/>
          </w:tcPr>
          <w:p w14:paraId="41B16E0A" w14:textId="77777777" w:rsidR="00374693" w:rsidRDefault="001850F1" w:rsidP="00A17B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Monthly in arrears</w:t>
            </w:r>
          </w:p>
        </w:tc>
        <w:tc>
          <w:tcPr>
            <w:tcW w:w="2155" w:type="dxa"/>
          </w:tcPr>
          <w:p w14:paraId="4ED74C79" w14:textId="77777777" w:rsidR="00374693" w:rsidRDefault="001850F1" w:rsidP="00A17B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Portfolio management for individuals and small businesses</w:t>
            </w:r>
          </w:p>
        </w:tc>
      </w:tr>
      <w:tr w:rsidR="00374693" w14:paraId="4A0B14E2" w14:textId="77777777" w:rsidTr="00A17B13">
        <w:trPr>
          <w:trHeight w:val="287"/>
        </w:trPr>
        <w:tc>
          <w:tcPr>
            <w:tcW w:w="3259" w:type="dxa"/>
          </w:tcPr>
          <w:p w14:paraId="1FD4BC41" w14:textId="77777777" w:rsidR="00374693" w:rsidRDefault="00374693" w:rsidP="00A17B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Hourly Fee</w:t>
            </w:r>
          </w:p>
        </w:tc>
        <w:tc>
          <w:tcPr>
            <w:tcW w:w="3134" w:type="dxa"/>
          </w:tcPr>
          <w:p w14:paraId="3F46C8DA" w14:textId="77777777" w:rsidR="00374693" w:rsidRDefault="003B40F8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$250.00</w:t>
            </w:r>
          </w:p>
        </w:tc>
        <w:tc>
          <w:tcPr>
            <w:tcW w:w="2390" w:type="dxa"/>
          </w:tcPr>
          <w:p w14:paraId="199438BA" w14:textId="77777777" w:rsidR="00374693" w:rsidRDefault="003B40F8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6E4235">
              <w:rPr>
                <w:rFonts w:ascii="Times New Roman"/>
                <w:sz w:val="20"/>
              </w:rPr>
              <w:t xml:space="preserve">             </w:t>
            </w:r>
            <w:r>
              <w:rPr>
                <w:rFonts w:ascii="Times New Roman"/>
                <w:sz w:val="20"/>
              </w:rPr>
              <w:t xml:space="preserve"> Per hour</w:t>
            </w:r>
          </w:p>
        </w:tc>
        <w:tc>
          <w:tcPr>
            <w:tcW w:w="2155" w:type="dxa"/>
          </w:tcPr>
          <w:p w14:paraId="6650EFC4" w14:textId="77777777" w:rsidR="00374693" w:rsidRDefault="003B40F8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Specific financial planning and pension consulting services</w:t>
            </w:r>
          </w:p>
        </w:tc>
      </w:tr>
      <w:tr w:rsidR="00374693" w14:paraId="600B0626" w14:textId="77777777" w:rsidTr="00A17B13">
        <w:trPr>
          <w:trHeight w:val="287"/>
        </w:trPr>
        <w:tc>
          <w:tcPr>
            <w:tcW w:w="3259" w:type="dxa"/>
          </w:tcPr>
          <w:p w14:paraId="262D0469" w14:textId="77777777" w:rsidR="00374693" w:rsidRDefault="00374693" w:rsidP="00A17B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Subscription Fee</w:t>
            </w:r>
          </w:p>
        </w:tc>
        <w:tc>
          <w:tcPr>
            <w:tcW w:w="3134" w:type="dxa"/>
          </w:tcPr>
          <w:p w14:paraId="280EEF9C" w14:textId="77777777" w:rsidR="00374693" w:rsidRDefault="003B40F8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$0</w:t>
            </w:r>
          </w:p>
        </w:tc>
        <w:tc>
          <w:tcPr>
            <w:tcW w:w="2390" w:type="dxa"/>
          </w:tcPr>
          <w:p w14:paraId="600B07BD" w14:textId="77777777" w:rsidR="00374693" w:rsidRDefault="003B40F8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n/a</w:t>
            </w:r>
          </w:p>
        </w:tc>
        <w:tc>
          <w:tcPr>
            <w:tcW w:w="2155" w:type="dxa"/>
          </w:tcPr>
          <w:p w14:paraId="2234D639" w14:textId="77777777" w:rsidR="00374693" w:rsidRDefault="003B40F8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n/a</w:t>
            </w:r>
          </w:p>
        </w:tc>
      </w:tr>
      <w:tr w:rsidR="00374693" w14:paraId="63FEAD74" w14:textId="77777777" w:rsidTr="00A17B13">
        <w:trPr>
          <w:trHeight w:val="287"/>
        </w:trPr>
        <w:tc>
          <w:tcPr>
            <w:tcW w:w="3259" w:type="dxa"/>
          </w:tcPr>
          <w:p w14:paraId="21F7B78C" w14:textId="77777777" w:rsidR="00374693" w:rsidRDefault="00374693" w:rsidP="00A17B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Fixed Fee</w:t>
            </w:r>
          </w:p>
        </w:tc>
        <w:tc>
          <w:tcPr>
            <w:tcW w:w="3134" w:type="dxa"/>
          </w:tcPr>
          <w:p w14:paraId="3749443C" w14:textId="77777777" w:rsidR="00374693" w:rsidRDefault="00DB78AC" w:rsidP="001850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6E4235">
              <w:rPr>
                <w:rFonts w:ascii="Times New Roman"/>
                <w:sz w:val="20"/>
              </w:rPr>
              <w:t xml:space="preserve">     </w:t>
            </w:r>
            <w:r>
              <w:rPr>
                <w:rFonts w:ascii="Times New Roman"/>
                <w:sz w:val="20"/>
              </w:rPr>
              <w:t>in range of  $600.00-$10</w:t>
            </w:r>
            <w:r w:rsidR="001850F1">
              <w:rPr>
                <w:rFonts w:ascii="Times New Roman"/>
                <w:sz w:val="20"/>
              </w:rPr>
              <w:t xml:space="preserve">,000 </w:t>
            </w:r>
          </w:p>
        </w:tc>
        <w:tc>
          <w:tcPr>
            <w:tcW w:w="2390" w:type="dxa"/>
          </w:tcPr>
          <w:p w14:paraId="10CB8B7D" w14:textId="77777777" w:rsidR="00374693" w:rsidRDefault="001850F1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6E4235"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z w:val="20"/>
              </w:rPr>
              <w:t>Quarterly in advance</w:t>
            </w:r>
          </w:p>
        </w:tc>
        <w:tc>
          <w:tcPr>
            <w:tcW w:w="2155" w:type="dxa"/>
          </w:tcPr>
          <w:p w14:paraId="6BB2FE25" w14:textId="77777777" w:rsidR="00374693" w:rsidRDefault="001850F1" w:rsidP="001850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Financial planning services</w:t>
            </w:r>
          </w:p>
          <w:p w14:paraId="4CCCB313" w14:textId="77777777" w:rsidR="001850F1" w:rsidRDefault="001850F1" w:rsidP="001850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Pension consulting services</w:t>
            </w:r>
          </w:p>
        </w:tc>
      </w:tr>
      <w:tr w:rsidR="00374693" w14:paraId="75087277" w14:textId="77777777" w:rsidTr="00A17B13">
        <w:trPr>
          <w:trHeight w:val="287"/>
        </w:trPr>
        <w:tc>
          <w:tcPr>
            <w:tcW w:w="3259" w:type="dxa"/>
          </w:tcPr>
          <w:p w14:paraId="3C5114E8" w14:textId="77777777" w:rsidR="00374693" w:rsidRDefault="00374693" w:rsidP="00A17B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Commissions to the Adviser</w:t>
            </w:r>
          </w:p>
        </w:tc>
        <w:tc>
          <w:tcPr>
            <w:tcW w:w="3134" w:type="dxa"/>
          </w:tcPr>
          <w:p w14:paraId="0D9BD2FD" w14:textId="77777777" w:rsidR="00374693" w:rsidRDefault="001850F1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3B40F8">
              <w:rPr>
                <w:rFonts w:ascii="Times New Roman"/>
                <w:sz w:val="20"/>
              </w:rPr>
              <w:t xml:space="preserve">                   </w:t>
            </w:r>
            <w:r w:rsidR="006E4235">
              <w:rPr>
                <w:rFonts w:ascii="Times New Roman"/>
                <w:sz w:val="20"/>
              </w:rPr>
              <w:t xml:space="preserve">  </w:t>
            </w:r>
            <w:r w:rsidR="003B40F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varies</w:t>
            </w:r>
          </w:p>
        </w:tc>
        <w:tc>
          <w:tcPr>
            <w:tcW w:w="2390" w:type="dxa"/>
          </w:tcPr>
          <w:p w14:paraId="2DF9EB0F" w14:textId="77777777" w:rsidR="006E4235" w:rsidRDefault="006E4235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="003B40F8">
              <w:rPr>
                <w:rFonts w:ascii="Times New Roman"/>
                <w:sz w:val="20"/>
              </w:rPr>
              <w:t>t</w:t>
            </w:r>
            <w:r w:rsidR="001850F1">
              <w:rPr>
                <w:rFonts w:ascii="Times New Roman"/>
                <w:sz w:val="20"/>
              </w:rPr>
              <w:t xml:space="preserve">ime insurance contract is </w:t>
            </w:r>
            <w:r>
              <w:rPr>
                <w:rFonts w:ascii="Times New Roman"/>
                <w:sz w:val="20"/>
              </w:rPr>
              <w:t xml:space="preserve"> </w:t>
            </w:r>
          </w:p>
          <w:p w14:paraId="67BB6C4C" w14:textId="77777777" w:rsidR="00374693" w:rsidRDefault="006E4235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="001850F1">
              <w:rPr>
                <w:rFonts w:ascii="Times New Roman"/>
                <w:sz w:val="20"/>
              </w:rPr>
              <w:t>paid</w:t>
            </w:r>
          </w:p>
        </w:tc>
        <w:tc>
          <w:tcPr>
            <w:tcW w:w="2155" w:type="dxa"/>
          </w:tcPr>
          <w:p w14:paraId="1C369540" w14:textId="77777777" w:rsidR="00374693" w:rsidRDefault="001850F1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Insurance products only</w:t>
            </w:r>
          </w:p>
        </w:tc>
      </w:tr>
      <w:tr w:rsidR="00374693" w14:paraId="4BA3CDC7" w14:textId="77777777" w:rsidTr="00A17B13">
        <w:trPr>
          <w:trHeight w:val="287"/>
        </w:trPr>
        <w:tc>
          <w:tcPr>
            <w:tcW w:w="3259" w:type="dxa"/>
          </w:tcPr>
          <w:p w14:paraId="601C449A" w14:textId="77777777" w:rsidR="00374693" w:rsidRDefault="00374693" w:rsidP="00A17B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Performance-based Fee</w:t>
            </w:r>
          </w:p>
        </w:tc>
        <w:tc>
          <w:tcPr>
            <w:tcW w:w="3134" w:type="dxa"/>
          </w:tcPr>
          <w:p w14:paraId="3780AE13" w14:textId="77777777" w:rsidR="00374693" w:rsidRDefault="003B40F8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$0</w:t>
            </w:r>
          </w:p>
        </w:tc>
        <w:tc>
          <w:tcPr>
            <w:tcW w:w="2390" w:type="dxa"/>
          </w:tcPr>
          <w:p w14:paraId="5EA2D87B" w14:textId="77777777" w:rsidR="00374693" w:rsidRDefault="003B40F8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n/a</w:t>
            </w:r>
          </w:p>
        </w:tc>
        <w:tc>
          <w:tcPr>
            <w:tcW w:w="2155" w:type="dxa"/>
          </w:tcPr>
          <w:p w14:paraId="2857CEC3" w14:textId="77777777" w:rsidR="00374693" w:rsidRDefault="003B40F8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n/a</w:t>
            </w:r>
          </w:p>
        </w:tc>
      </w:tr>
      <w:tr w:rsidR="00374693" w14:paraId="0FD652AE" w14:textId="77777777" w:rsidTr="00A17B13">
        <w:trPr>
          <w:trHeight w:val="292"/>
        </w:trPr>
        <w:tc>
          <w:tcPr>
            <w:tcW w:w="3259" w:type="dxa"/>
          </w:tcPr>
          <w:p w14:paraId="661A3B4F" w14:textId="77777777" w:rsidR="00374693" w:rsidRDefault="00374693" w:rsidP="00A17B1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3134" w:type="dxa"/>
          </w:tcPr>
          <w:p w14:paraId="176234BF" w14:textId="77777777" w:rsidR="00374693" w:rsidRDefault="003B40F8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$0</w:t>
            </w:r>
          </w:p>
        </w:tc>
        <w:tc>
          <w:tcPr>
            <w:tcW w:w="2390" w:type="dxa"/>
          </w:tcPr>
          <w:p w14:paraId="2D8E3E35" w14:textId="77777777" w:rsidR="00374693" w:rsidRDefault="003B40F8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n/a</w:t>
            </w:r>
          </w:p>
        </w:tc>
        <w:tc>
          <w:tcPr>
            <w:tcW w:w="2155" w:type="dxa"/>
          </w:tcPr>
          <w:p w14:paraId="44F54148" w14:textId="77777777" w:rsidR="00374693" w:rsidRDefault="003B40F8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n/a</w:t>
            </w:r>
          </w:p>
        </w:tc>
      </w:tr>
      <w:tr w:rsidR="00374693" w14:paraId="3C2AB59A" w14:textId="77777777" w:rsidTr="00A17B13">
        <w:trPr>
          <w:trHeight w:val="575"/>
        </w:trPr>
        <w:tc>
          <w:tcPr>
            <w:tcW w:w="3259" w:type="dxa"/>
            <w:shd w:val="clear" w:color="auto" w:fill="C5D9F1"/>
          </w:tcPr>
          <w:p w14:paraId="2C2EA9CA" w14:textId="77777777" w:rsidR="00374693" w:rsidRDefault="00374693" w:rsidP="00A17B13">
            <w:pPr>
              <w:pStyle w:val="TableParagraph"/>
              <w:spacing w:before="134"/>
              <w:ind w:left="215"/>
              <w:rPr>
                <w:sz w:val="24"/>
              </w:rPr>
            </w:pPr>
            <w:r>
              <w:rPr>
                <w:w w:val="95"/>
                <w:sz w:val="24"/>
              </w:rPr>
              <w:t>Fees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Charged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by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Third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Parties</w:t>
            </w:r>
          </w:p>
        </w:tc>
        <w:tc>
          <w:tcPr>
            <w:tcW w:w="3134" w:type="dxa"/>
            <w:shd w:val="clear" w:color="auto" w:fill="C5D9F1"/>
          </w:tcPr>
          <w:p w14:paraId="1534764A" w14:textId="77777777" w:rsidR="00374693" w:rsidRDefault="00374693" w:rsidP="00A17B13">
            <w:pPr>
              <w:pStyle w:val="TableParagraph"/>
              <w:spacing w:before="134"/>
              <w:ind w:left="885" w:right="883"/>
              <w:jc w:val="center"/>
              <w:rPr>
                <w:sz w:val="24"/>
              </w:rPr>
            </w:pPr>
            <w:r>
              <w:rPr>
                <w:sz w:val="24"/>
              </w:rPr>
              <w:t>Fee Amount</w:t>
            </w:r>
          </w:p>
        </w:tc>
        <w:tc>
          <w:tcPr>
            <w:tcW w:w="2390" w:type="dxa"/>
            <w:shd w:val="clear" w:color="auto" w:fill="C5D9F1"/>
          </w:tcPr>
          <w:p w14:paraId="18AAA870" w14:textId="77777777" w:rsidR="00374693" w:rsidRDefault="00374693" w:rsidP="00A17B13">
            <w:pPr>
              <w:pStyle w:val="TableParagraph"/>
              <w:spacing w:line="283" w:lineRule="exact"/>
              <w:ind w:left="331" w:right="3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Frequency Fee is</w:t>
            </w:r>
          </w:p>
          <w:p w14:paraId="660C82F6" w14:textId="77777777" w:rsidR="00374693" w:rsidRDefault="00374693" w:rsidP="00A17B13">
            <w:pPr>
              <w:pStyle w:val="TableParagraph"/>
              <w:spacing w:line="272" w:lineRule="exact"/>
              <w:ind w:left="331" w:right="3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Charged</w:t>
            </w:r>
          </w:p>
        </w:tc>
        <w:tc>
          <w:tcPr>
            <w:tcW w:w="2155" w:type="dxa"/>
            <w:shd w:val="clear" w:color="auto" w:fill="C5D9F1"/>
          </w:tcPr>
          <w:p w14:paraId="09091301" w14:textId="77777777" w:rsidR="00374693" w:rsidRDefault="00374693" w:rsidP="00A17B13">
            <w:pPr>
              <w:pStyle w:val="TableParagraph"/>
              <w:spacing w:before="134"/>
              <w:ind w:left="637" w:right="63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Services</w:t>
            </w:r>
          </w:p>
        </w:tc>
      </w:tr>
      <w:tr w:rsidR="00374693" w14:paraId="59C338F9" w14:textId="77777777" w:rsidTr="00A17B13">
        <w:trPr>
          <w:trHeight w:val="287"/>
        </w:trPr>
        <w:tc>
          <w:tcPr>
            <w:tcW w:w="3259" w:type="dxa"/>
          </w:tcPr>
          <w:p w14:paraId="4D859D2D" w14:textId="77777777" w:rsidR="00374693" w:rsidRDefault="00374693" w:rsidP="00A17B13">
            <w:pPr>
              <w:pStyle w:val="TableParagraph"/>
              <w:spacing w:line="268" w:lineRule="exact"/>
              <w:ind w:left="105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Third Party Money Manager</w:t>
            </w:r>
          </w:p>
          <w:p w14:paraId="19EBA516" w14:textId="77777777" w:rsidR="00DB78AC" w:rsidRDefault="00DB78AC" w:rsidP="00A17B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Matson Money</w:t>
            </w:r>
          </w:p>
        </w:tc>
        <w:tc>
          <w:tcPr>
            <w:tcW w:w="3134" w:type="dxa"/>
          </w:tcPr>
          <w:p w14:paraId="0028F963" w14:textId="77777777" w:rsidR="00374693" w:rsidRDefault="006E4235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.50%</w:t>
            </w:r>
          </w:p>
          <w:p w14:paraId="3EF40DE0" w14:textId="77777777" w:rsidR="00DB78AC" w:rsidRDefault="006E4235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(our fee .75%-1.0%)</w:t>
            </w:r>
          </w:p>
        </w:tc>
        <w:tc>
          <w:tcPr>
            <w:tcW w:w="2390" w:type="dxa"/>
          </w:tcPr>
          <w:p w14:paraId="33C52C16" w14:textId="77777777" w:rsidR="00374693" w:rsidRDefault="006E4235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p w14:paraId="2E390476" w14:textId="77777777" w:rsidR="00DB78AC" w:rsidRDefault="00DB78AC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6E4235">
              <w:rPr>
                <w:rFonts w:ascii="Times New Roman"/>
                <w:sz w:val="20"/>
              </w:rPr>
              <w:t xml:space="preserve">     </w:t>
            </w:r>
            <w:r>
              <w:rPr>
                <w:rFonts w:ascii="Times New Roman"/>
                <w:sz w:val="20"/>
              </w:rPr>
              <w:t xml:space="preserve">Quarterly in advance               </w:t>
            </w:r>
          </w:p>
        </w:tc>
        <w:tc>
          <w:tcPr>
            <w:tcW w:w="2155" w:type="dxa"/>
          </w:tcPr>
          <w:p w14:paraId="5C6CECBF" w14:textId="77777777" w:rsidR="00DB78AC" w:rsidRDefault="006E4235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Selection of Other Advisers</w:t>
            </w:r>
          </w:p>
        </w:tc>
      </w:tr>
      <w:tr w:rsidR="00374693" w14:paraId="5D8FE505" w14:textId="77777777" w:rsidTr="00A17B13">
        <w:trPr>
          <w:trHeight w:val="287"/>
        </w:trPr>
        <w:tc>
          <w:tcPr>
            <w:tcW w:w="3259" w:type="dxa"/>
          </w:tcPr>
          <w:p w14:paraId="316D7D47" w14:textId="77777777" w:rsidR="00374693" w:rsidRDefault="00374693" w:rsidP="00A17B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Robo-Adviser Fee</w:t>
            </w:r>
          </w:p>
        </w:tc>
        <w:tc>
          <w:tcPr>
            <w:tcW w:w="3134" w:type="dxa"/>
          </w:tcPr>
          <w:p w14:paraId="506BD7F2" w14:textId="77777777" w:rsidR="00374693" w:rsidRDefault="00DB78AC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</w:t>
            </w:r>
            <w:r w:rsidR="006E4235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 $0</w:t>
            </w:r>
          </w:p>
        </w:tc>
        <w:tc>
          <w:tcPr>
            <w:tcW w:w="2390" w:type="dxa"/>
          </w:tcPr>
          <w:p w14:paraId="54483FDF" w14:textId="77777777" w:rsidR="00374693" w:rsidRDefault="00DB78AC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n/a                                         </w:t>
            </w:r>
          </w:p>
        </w:tc>
        <w:tc>
          <w:tcPr>
            <w:tcW w:w="2155" w:type="dxa"/>
          </w:tcPr>
          <w:p w14:paraId="72C7297F" w14:textId="77777777" w:rsidR="00374693" w:rsidRDefault="00DB78AC" w:rsidP="00A17B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n/a</w:t>
            </w:r>
          </w:p>
        </w:tc>
      </w:tr>
      <w:tr w:rsidR="00374693" w14:paraId="04703753" w14:textId="77777777" w:rsidTr="00A17B13">
        <w:trPr>
          <w:trHeight w:val="287"/>
        </w:trPr>
        <w:tc>
          <w:tcPr>
            <w:tcW w:w="10938" w:type="dxa"/>
            <w:gridSpan w:val="4"/>
            <w:shd w:val="clear" w:color="auto" w:fill="C5D9F1"/>
          </w:tcPr>
          <w:p w14:paraId="7451E2A1" w14:textId="77777777" w:rsidR="00374693" w:rsidRDefault="00374693" w:rsidP="00A17B13">
            <w:pPr>
              <w:pStyle w:val="TableParagraph"/>
              <w:spacing w:line="268" w:lineRule="exact"/>
              <w:ind w:left="2324" w:right="23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Talk with your Adviser about fees and costs applicable to you</w:t>
            </w:r>
          </w:p>
        </w:tc>
      </w:tr>
    </w:tbl>
    <w:p w14:paraId="60070FF1" w14:textId="77777777" w:rsidR="00374693" w:rsidRDefault="00374693" w:rsidP="00374693">
      <w:pPr>
        <w:pStyle w:val="BodyText"/>
        <w:rPr>
          <w:sz w:val="20"/>
        </w:rPr>
      </w:pPr>
    </w:p>
    <w:p w14:paraId="09FB7183" w14:textId="77777777" w:rsidR="00374693" w:rsidRDefault="00374693" w:rsidP="00374693">
      <w:pPr>
        <w:pStyle w:val="BodyText"/>
        <w:spacing w:before="10"/>
        <w:rPr>
          <w:sz w:val="16"/>
        </w:rPr>
      </w:pPr>
    </w:p>
    <w:p w14:paraId="0E3E63B8" w14:textId="77777777" w:rsidR="00374693" w:rsidRDefault="00374693" w:rsidP="00374693">
      <w:pPr>
        <w:pStyle w:val="Heading1"/>
      </w:pPr>
      <w:r>
        <w:rPr>
          <w:w w:val="95"/>
        </w:rPr>
        <w:t>Additional fees and costs to discuss with your Adviser</w:t>
      </w:r>
    </w:p>
    <w:tbl>
      <w:tblPr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1171"/>
        <w:gridCol w:w="2246"/>
      </w:tblGrid>
      <w:tr w:rsidR="00374693" w14:paraId="4F29B7B2" w14:textId="77777777" w:rsidTr="00A17B13">
        <w:trPr>
          <w:trHeight w:val="302"/>
        </w:trPr>
        <w:tc>
          <w:tcPr>
            <w:tcW w:w="3331" w:type="dxa"/>
            <w:shd w:val="clear" w:color="auto" w:fill="95B3D7"/>
          </w:tcPr>
          <w:p w14:paraId="0A843502" w14:textId="77777777" w:rsidR="00374693" w:rsidRDefault="00374693" w:rsidP="00A17B13">
            <w:pPr>
              <w:pStyle w:val="TableParagraph"/>
              <w:spacing w:line="282" w:lineRule="exact"/>
              <w:ind w:left="686"/>
              <w:rPr>
                <w:sz w:val="24"/>
              </w:rPr>
            </w:pPr>
            <w:r>
              <w:rPr>
                <w:w w:val="95"/>
                <w:sz w:val="24"/>
              </w:rPr>
              <w:t>Additional Fees/Cost</w:t>
            </w:r>
          </w:p>
        </w:tc>
        <w:tc>
          <w:tcPr>
            <w:tcW w:w="1171" w:type="dxa"/>
            <w:shd w:val="clear" w:color="auto" w:fill="95B3D7"/>
          </w:tcPr>
          <w:p w14:paraId="0CF232D2" w14:textId="77777777" w:rsidR="00374693" w:rsidRDefault="00374693" w:rsidP="00A17B13">
            <w:pPr>
              <w:pStyle w:val="TableParagraph"/>
              <w:spacing w:line="282" w:lineRule="exact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Yes/No</w:t>
            </w:r>
          </w:p>
        </w:tc>
        <w:tc>
          <w:tcPr>
            <w:tcW w:w="2246" w:type="dxa"/>
            <w:shd w:val="clear" w:color="auto" w:fill="95B3D7"/>
          </w:tcPr>
          <w:p w14:paraId="42945265" w14:textId="77777777" w:rsidR="00374693" w:rsidRDefault="00374693" w:rsidP="00A17B13">
            <w:pPr>
              <w:pStyle w:val="TableParagraph"/>
              <w:spacing w:line="282" w:lineRule="exact"/>
              <w:ind w:left="748"/>
              <w:rPr>
                <w:sz w:val="24"/>
              </w:rPr>
            </w:pPr>
            <w:r>
              <w:rPr>
                <w:sz w:val="24"/>
              </w:rPr>
              <w:t>Paid To</w:t>
            </w:r>
          </w:p>
        </w:tc>
      </w:tr>
      <w:tr w:rsidR="00374693" w14:paraId="44E988AB" w14:textId="77777777" w:rsidTr="00A17B13">
        <w:trPr>
          <w:trHeight w:val="297"/>
        </w:trPr>
        <w:tc>
          <w:tcPr>
            <w:tcW w:w="3331" w:type="dxa"/>
          </w:tcPr>
          <w:p w14:paraId="0E78FAB0" w14:textId="77777777" w:rsidR="00374693" w:rsidRDefault="00374693" w:rsidP="00A17B13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Brokerage Fees</w:t>
            </w:r>
          </w:p>
        </w:tc>
        <w:tc>
          <w:tcPr>
            <w:tcW w:w="1171" w:type="dxa"/>
          </w:tcPr>
          <w:p w14:paraId="5235EF4E" w14:textId="77777777" w:rsidR="00374693" w:rsidRDefault="003B40F8" w:rsidP="00A17B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No</w:t>
            </w:r>
          </w:p>
        </w:tc>
        <w:tc>
          <w:tcPr>
            <w:tcW w:w="2246" w:type="dxa"/>
          </w:tcPr>
          <w:p w14:paraId="7A2A541B" w14:textId="77777777" w:rsidR="00374693" w:rsidRDefault="00374693" w:rsidP="00A17B13">
            <w:pPr>
              <w:pStyle w:val="TableParagraph"/>
              <w:rPr>
                <w:rFonts w:ascii="Times New Roman"/>
              </w:rPr>
            </w:pPr>
          </w:p>
        </w:tc>
      </w:tr>
      <w:tr w:rsidR="00374693" w14:paraId="1F8DF431" w14:textId="77777777" w:rsidTr="00A17B13">
        <w:trPr>
          <w:trHeight w:val="302"/>
        </w:trPr>
        <w:tc>
          <w:tcPr>
            <w:tcW w:w="3331" w:type="dxa"/>
          </w:tcPr>
          <w:p w14:paraId="4E2CE183" w14:textId="77777777" w:rsidR="00374693" w:rsidRDefault="00374693" w:rsidP="00A17B13">
            <w:pPr>
              <w:pStyle w:val="TableParagraph"/>
              <w:spacing w:before="4" w:line="27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Commissions</w:t>
            </w:r>
          </w:p>
        </w:tc>
        <w:tc>
          <w:tcPr>
            <w:tcW w:w="1171" w:type="dxa"/>
          </w:tcPr>
          <w:p w14:paraId="2AD42CD1" w14:textId="77777777" w:rsidR="00374693" w:rsidRDefault="003B40F8" w:rsidP="00A17B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Yes</w:t>
            </w:r>
          </w:p>
        </w:tc>
        <w:tc>
          <w:tcPr>
            <w:tcW w:w="2246" w:type="dxa"/>
          </w:tcPr>
          <w:p w14:paraId="28C819AE" w14:textId="48987B2A" w:rsidR="00374693" w:rsidRDefault="006F4C3F" w:rsidP="00A17B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Interactive Brokers</w:t>
            </w:r>
            <w:r w:rsidR="00C01078">
              <w:rPr>
                <w:rFonts w:ascii="Times New Roman"/>
              </w:rPr>
              <w:t xml:space="preserve"> LLC.</w:t>
            </w:r>
          </w:p>
        </w:tc>
      </w:tr>
      <w:tr w:rsidR="00374693" w14:paraId="3BFB930C" w14:textId="77777777" w:rsidTr="00A17B13">
        <w:trPr>
          <w:trHeight w:val="301"/>
        </w:trPr>
        <w:tc>
          <w:tcPr>
            <w:tcW w:w="3331" w:type="dxa"/>
          </w:tcPr>
          <w:p w14:paraId="23DDB652" w14:textId="77777777" w:rsidR="00374693" w:rsidRDefault="00374693" w:rsidP="00A17B13">
            <w:pPr>
              <w:pStyle w:val="TableParagraph"/>
              <w:spacing w:before="4" w:line="27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Custodian Fees</w:t>
            </w:r>
          </w:p>
        </w:tc>
        <w:tc>
          <w:tcPr>
            <w:tcW w:w="1171" w:type="dxa"/>
          </w:tcPr>
          <w:p w14:paraId="0BA83C50" w14:textId="6BD21B6D" w:rsidR="00374693" w:rsidRDefault="003B40F8" w:rsidP="00A17B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</w:t>
            </w:r>
            <w:r w:rsidR="00B8374C">
              <w:rPr>
                <w:rFonts w:ascii="Times New Roman"/>
              </w:rPr>
              <w:t>No</w:t>
            </w:r>
          </w:p>
        </w:tc>
        <w:tc>
          <w:tcPr>
            <w:tcW w:w="2246" w:type="dxa"/>
          </w:tcPr>
          <w:p w14:paraId="501E7857" w14:textId="4CCBD7DA" w:rsidR="00374693" w:rsidRDefault="006F4C3F" w:rsidP="00A17B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Interactive Brokers</w:t>
            </w:r>
            <w:r w:rsidR="00C01078">
              <w:rPr>
                <w:rFonts w:ascii="Times New Roman"/>
              </w:rPr>
              <w:t xml:space="preserve"> LLC.</w:t>
            </w:r>
          </w:p>
        </w:tc>
      </w:tr>
      <w:tr w:rsidR="00374693" w14:paraId="4677F600" w14:textId="77777777" w:rsidTr="00A17B13">
        <w:trPr>
          <w:trHeight w:val="297"/>
        </w:trPr>
        <w:tc>
          <w:tcPr>
            <w:tcW w:w="3331" w:type="dxa"/>
          </w:tcPr>
          <w:p w14:paraId="3D450D59" w14:textId="77777777" w:rsidR="00374693" w:rsidRDefault="00374693" w:rsidP="00A17B13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Mark-ups</w:t>
            </w:r>
          </w:p>
        </w:tc>
        <w:tc>
          <w:tcPr>
            <w:tcW w:w="1171" w:type="dxa"/>
          </w:tcPr>
          <w:p w14:paraId="1D1DEEF1" w14:textId="77777777" w:rsidR="00374693" w:rsidRDefault="003B40F8" w:rsidP="00A17B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No</w:t>
            </w:r>
          </w:p>
        </w:tc>
        <w:tc>
          <w:tcPr>
            <w:tcW w:w="2246" w:type="dxa"/>
          </w:tcPr>
          <w:p w14:paraId="206464B3" w14:textId="77777777" w:rsidR="00374693" w:rsidRDefault="00374693" w:rsidP="00A17B13">
            <w:pPr>
              <w:pStyle w:val="TableParagraph"/>
              <w:rPr>
                <w:rFonts w:ascii="Times New Roman"/>
              </w:rPr>
            </w:pPr>
          </w:p>
        </w:tc>
      </w:tr>
      <w:tr w:rsidR="00374693" w14:paraId="7145A3F6" w14:textId="77777777" w:rsidTr="00A17B13">
        <w:trPr>
          <w:trHeight w:val="575"/>
        </w:trPr>
        <w:tc>
          <w:tcPr>
            <w:tcW w:w="3331" w:type="dxa"/>
          </w:tcPr>
          <w:p w14:paraId="03254914" w14:textId="77777777" w:rsidR="00374693" w:rsidRDefault="00374693" w:rsidP="00A17B13">
            <w:pPr>
              <w:pStyle w:val="TableParagraph"/>
              <w:spacing w:line="283" w:lineRule="exact"/>
              <w:ind w:left="110"/>
              <w:rPr>
                <w:sz w:val="24"/>
              </w:rPr>
            </w:pPr>
            <w:r>
              <w:rPr>
                <w:sz w:val="24"/>
              </w:rPr>
              <w:t>Mutual Fund/ETF</w:t>
            </w:r>
          </w:p>
          <w:p w14:paraId="48712708" w14:textId="77777777" w:rsidR="00374693" w:rsidRDefault="00374693" w:rsidP="00A17B1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Fees and Expenses</w:t>
            </w:r>
          </w:p>
        </w:tc>
        <w:tc>
          <w:tcPr>
            <w:tcW w:w="1171" w:type="dxa"/>
          </w:tcPr>
          <w:p w14:paraId="37F3428A" w14:textId="77777777" w:rsidR="00374693" w:rsidRDefault="003B40F8" w:rsidP="00A17B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Yes</w:t>
            </w:r>
          </w:p>
        </w:tc>
        <w:tc>
          <w:tcPr>
            <w:tcW w:w="2246" w:type="dxa"/>
          </w:tcPr>
          <w:p w14:paraId="0A4C7071" w14:textId="77777777" w:rsidR="00374693" w:rsidRDefault="003B40F8" w:rsidP="00A17B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BF2BEB">
              <w:rPr>
                <w:rFonts w:ascii="Times New Roman"/>
              </w:rPr>
              <w:t>First Eagle Investment,</w:t>
            </w:r>
          </w:p>
          <w:p w14:paraId="31825D64" w14:textId="77777777" w:rsidR="00BF2BEB" w:rsidRDefault="006E4235" w:rsidP="00A17B1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Invesco, Blackrock, etc.</w:t>
            </w:r>
          </w:p>
        </w:tc>
      </w:tr>
    </w:tbl>
    <w:p w14:paraId="17AFFE05" w14:textId="77777777" w:rsidR="00374693" w:rsidRDefault="00374693" w:rsidP="00374693">
      <w:pPr>
        <w:pStyle w:val="BodyText"/>
        <w:rPr>
          <w:sz w:val="30"/>
        </w:rPr>
      </w:pPr>
    </w:p>
    <w:p w14:paraId="55B0BDC9" w14:textId="77777777" w:rsidR="00374693" w:rsidRDefault="00374693" w:rsidP="00374693">
      <w:pPr>
        <w:pStyle w:val="BodyText"/>
        <w:rPr>
          <w:sz w:val="30"/>
        </w:rPr>
      </w:pPr>
    </w:p>
    <w:p w14:paraId="786DBC28" w14:textId="77777777" w:rsidR="00374693" w:rsidRDefault="00374693" w:rsidP="00374693">
      <w:pPr>
        <w:pStyle w:val="BodyText"/>
        <w:spacing w:before="6"/>
        <w:rPr>
          <w:sz w:val="43"/>
        </w:rPr>
      </w:pPr>
    </w:p>
    <w:p w14:paraId="24D83934" w14:textId="77777777" w:rsidR="00374693" w:rsidRDefault="001864A9" w:rsidP="00374693">
      <w:pPr>
        <w:ind w:left="111"/>
        <w:rPr>
          <w:sz w:val="20"/>
        </w:rPr>
      </w:pPr>
      <w:r>
        <w:rPr>
          <w:sz w:val="20"/>
        </w:rPr>
        <w:t>Effective January 1</w:t>
      </w:r>
      <w:r w:rsidR="003B40F8">
        <w:rPr>
          <w:sz w:val="20"/>
        </w:rPr>
        <w:t>, 2019</w:t>
      </w:r>
    </w:p>
    <w:p w14:paraId="16173E4F" w14:textId="0183762A" w:rsidR="0016520A" w:rsidRDefault="006E4235" w:rsidP="00374693">
      <w:pPr>
        <w:ind w:left="111"/>
        <w:rPr>
          <w:sz w:val="20"/>
        </w:rPr>
      </w:pPr>
      <w:r>
        <w:rPr>
          <w:sz w:val="20"/>
        </w:rPr>
        <w:t xml:space="preserve">Updated </w:t>
      </w:r>
      <w:r w:rsidR="006F4C3F">
        <w:rPr>
          <w:sz w:val="20"/>
        </w:rPr>
        <w:t>February 22, 2023</w:t>
      </w:r>
      <w:r w:rsidR="00AA5C98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BE1BF1" w14:textId="77777777" w:rsidR="00374693" w:rsidRDefault="00374693" w:rsidP="00374693">
      <w:pPr>
        <w:pStyle w:val="BodyText"/>
        <w:rPr>
          <w:sz w:val="20"/>
        </w:rPr>
      </w:pPr>
    </w:p>
    <w:p w14:paraId="5C42ABB7" w14:textId="77777777" w:rsidR="00374693" w:rsidRDefault="00374693" w:rsidP="00374693">
      <w:pPr>
        <w:pStyle w:val="BodyText"/>
        <w:rPr>
          <w:sz w:val="20"/>
        </w:rPr>
      </w:pPr>
    </w:p>
    <w:p w14:paraId="04C26A0B" w14:textId="77777777" w:rsidR="00374693" w:rsidRDefault="00374693" w:rsidP="00374693">
      <w:pPr>
        <w:pStyle w:val="BodyText"/>
        <w:rPr>
          <w:sz w:val="20"/>
        </w:rPr>
      </w:pPr>
    </w:p>
    <w:p w14:paraId="316AE451" w14:textId="77777777" w:rsidR="00374693" w:rsidRDefault="00374693" w:rsidP="00374693">
      <w:pPr>
        <w:pStyle w:val="BodyText"/>
        <w:rPr>
          <w:sz w:val="20"/>
        </w:rPr>
      </w:pPr>
    </w:p>
    <w:p w14:paraId="6CC5B35E" w14:textId="77777777" w:rsidR="00374693" w:rsidRDefault="00374693" w:rsidP="00374693">
      <w:pPr>
        <w:pStyle w:val="BodyText"/>
        <w:rPr>
          <w:sz w:val="20"/>
        </w:rPr>
      </w:pPr>
    </w:p>
    <w:p w14:paraId="777F02F9" w14:textId="77777777" w:rsidR="00374693" w:rsidRDefault="00374693" w:rsidP="00374693">
      <w:pPr>
        <w:pStyle w:val="BodyText"/>
        <w:rPr>
          <w:sz w:val="20"/>
        </w:rPr>
      </w:pPr>
    </w:p>
    <w:p w14:paraId="5EA204F7" w14:textId="77777777" w:rsidR="00374693" w:rsidRDefault="00374693" w:rsidP="00374693">
      <w:pPr>
        <w:pStyle w:val="BodyText"/>
        <w:rPr>
          <w:sz w:val="20"/>
        </w:rPr>
      </w:pPr>
    </w:p>
    <w:p w14:paraId="08A550F9" w14:textId="77777777" w:rsidR="00374693" w:rsidRDefault="00374693" w:rsidP="00374693">
      <w:pPr>
        <w:pStyle w:val="BodyText"/>
        <w:spacing w:before="9"/>
        <w:rPr>
          <w:sz w:val="15"/>
        </w:rPr>
      </w:pPr>
    </w:p>
    <w:p w14:paraId="492020BF" w14:textId="77777777" w:rsidR="00374693" w:rsidRDefault="00374693" w:rsidP="00374693">
      <w:pPr>
        <w:pStyle w:val="BodyText"/>
        <w:spacing w:before="92"/>
        <w:ind w:left="175"/>
        <w:jc w:val="center"/>
      </w:pPr>
    </w:p>
    <w:p w14:paraId="70951361" w14:textId="77777777" w:rsidR="00B54822" w:rsidRDefault="00B54822"/>
    <w:sectPr w:rsidR="00B54822">
      <w:type w:val="continuous"/>
      <w:pgSz w:w="12240" w:h="15840"/>
      <w:pgMar w:top="640" w:right="5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93"/>
    <w:rsid w:val="000E0F80"/>
    <w:rsid w:val="0016520A"/>
    <w:rsid w:val="001850F1"/>
    <w:rsid w:val="001864A9"/>
    <w:rsid w:val="00374693"/>
    <w:rsid w:val="003B40F8"/>
    <w:rsid w:val="006E4235"/>
    <w:rsid w:val="006F4C3F"/>
    <w:rsid w:val="00AA5C98"/>
    <w:rsid w:val="00B54822"/>
    <w:rsid w:val="00B8374C"/>
    <w:rsid w:val="00BF2BEB"/>
    <w:rsid w:val="00C01078"/>
    <w:rsid w:val="00DB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9E45"/>
  <w15:chartTrackingRefBased/>
  <w15:docId w15:val="{28E2192B-A7C8-4F3B-8FD3-37B7E975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93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paragraph" w:styleId="Heading1">
    <w:name w:val="heading 1"/>
    <w:basedOn w:val="Normal"/>
    <w:link w:val="Heading1Char"/>
    <w:uiPriority w:val="9"/>
    <w:qFormat/>
    <w:rsid w:val="00374693"/>
    <w:pPr>
      <w:spacing w:before="89"/>
      <w:ind w:left="45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693"/>
    <w:rPr>
      <w:rFonts w:ascii="Book Antiqua" w:eastAsia="Book Antiqua" w:hAnsi="Book Antiqua" w:cs="Book Antiqu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74693"/>
  </w:style>
  <w:style w:type="character" w:customStyle="1" w:styleId="BodyTextChar">
    <w:name w:val="Body Text Char"/>
    <w:basedOn w:val="DefaultParagraphFont"/>
    <w:link w:val="BodyText"/>
    <w:uiPriority w:val="1"/>
    <w:rsid w:val="00374693"/>
    <w:rPr>
      <w:rFonts w:ascii="Book Antiqua" w:eastAsia="Book Antiqua" w:hAnsi="Book Antiqua" w:cs="Book Antiqua"/>
    </w:rPr>
  </w:style>
  <w:style w:type="paragraph" w:customStyle="1" w:styleId="TableParagraph">
    <w:name w:val="Table Paragraph"/>
    <w:basedOn w:val="Normal"/>
    <w:uiPriority w:val="1"/>
    <w:qFormat/>
    <w:rsid w:val="0037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Middleton</dc:creator>
  <cp:keywords/>
  <dc:description/>
  <cp:lastModifiedBy>Tracy Middleton</cp:lastModifiedBy>
  <cp:revision>4</cp:revision>
  <dcterms:created xsi:type="dcterms:W3CDTF">2023-02-22T15:35:00Z</dcterms:created>
  <dcterms:modified xsi:type="dcterms:W3CDTF">2023-02-22T16:30:00Z</dcterms:modified>
</cp:coreProperties>
</file>